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10" w:afterAutospacing="0" w:line="560" w:lineRule="atLeast"/>
        <w:ind w:firstLine="3373" w:firstLineChars="1200"/>
        <w:textAlignment w:val="auto"/>
        <w:rPr>
          <w:rFonts w:ascii="Arial" w:hAnsi="Arial" w:cs="Arial"/>
          <w:color w:val="59616C"/>
          <w:sz w:val="21"/>
          <w:szCs w:val="21"/>
        </w:rPr>
      </w:pPr>
      <w:r>
        <w:rPr>
          <w:rStyle w:val="8"/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考生疫情防控须知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556"/>
        <w:textAlignment w:val="auto"/>
        <w:rPr>
          <w:rFonts w:hint="eastAsia" w:ascii="Arial" w:hAnsi="Arial" w:eastAsia="宋体" w:cs="Arial"/>
          <w:color w:val="59616C"/>
          <w:sz w:val="21"/>
          <w:szCs w:val="21"/>
          <w:lang w:eastAsia="zh-CN"/>
        </w:rPr>
      </w:pPr>
      <w:r>
        <w:rPr>
          <w:rStyle w:val="8"/>
          <w:rFonts w:ascii="Arial" w:hAnsi="Arial" w:cs="Arial"/>
          <w:color w:val="000000"/>
          <w:sz w:val="28"/>
          <w:szCs w:val="28"/>
          <w:shd w:val="clear" w:color="auto" w:fill="FFFFFF"/>
        </w:rPr>
        <w:t>1</w:t>
      </w:r>
      <w:r>
        <w:rPr>
          <w:rStyle w:val="8"/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.考生须在来考试前申领</w:t>
      </w:r>
      <w:r>
        <w:rPr>
          <w:rStyle w:val="8"/>
          <w:rFonts w:ascii="Arial" w:hAnsi="Arial" w:cs="Arial"/>
          <w:color w:val="000000"/>
          <w:sz w:val="28"/>
          <w:szCs w:val="28"/>
          <w:shd w:val="clear" w:color="auto" w:fill="FFFFFF"/>
        </w:rPr>
        <w:t>“</w:t>
      </w:r>
      <w:r>
        <w:rPr>
          <w:rStyle w:val="8"/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温州</w:t>
      </w:r>
      <w:r>
        <w:rPr>
          <w:rStyle w:val="8"/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eastAsia="zh-CN"/>
        </w:rPr>
        <w:t>防疫</w:t>
      </w:r>
      <w:r>
        <w:rPr>
          <w:rStyle w:val="8"/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码</w:t>
      </w:r>
      <w:r>
        <w:rPr>
          <w:rStyle w:val="8"/>
          <w:rFonts w:ascii="Arial" w:hAnsi="Arial" w:cs="Arial"/>
          <w:color w:val="000000"/>
          <w:sz w:val="28"/>
          <w:szCs w:val="28"/>
          <w:shd w:val="clear" w:color="auto" w:fill="FFFFFF"/>
        </w:rPr>
        <w:t>”</w:t>
      </w:r>
      <w:r>
        <w:rPr>
          <w:rStyle w:val="8"/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，如实填写《考生健康状况报告表》（见附件</w:t>
      </w:r>
      <w:r>
        <w:rPr>
          <w:rStyle w:val="8"/>
          <w:rFonts w:ascii="Arial" w:hAnsi="Arial" w:cs="Arial"/>
          <w:color w:val="000000"/>
          <w:sz w:val="28"/>
          <w:szCs w:val="28"/>
          <w:shd w:val="clear" w:color="auto" w:fill="FFFFFF"/>
        </w:rPr>
        <w:t>1</w:t>
      </w:r>
      <w:r>
        <w:rPr>
          <w:rStyle w:val="8"/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）。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考生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考试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当天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“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温州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eastAsia="zh-CN"/>
        </w:rPr>
        <w:t>防疫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码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”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eastAsia="zh-CN"/>
        </w:rPr>
        <w:t>正常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且健康状况正常，无相关症状（干咳、乏力、咽痛、腹泻等），经现场测量体温正常并上交签署完整的《考生健康状况报告表》后，方可参加考试。</w:t>
      </w:r>
      <w:r>
        <w:rPr>
          <w:rStyle w:val="8"/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eastAsia="zh-CN"/>
        </w:rPr>
        <w:t>浙江省外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的考生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eastAsia="zh-CN"/>
        </w:rPr>
        <w:t>需提供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48小时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内的核酸测试结果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eastAsia="zh-CN"/>
        </w:rPr>
        <w:t>阴性证明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（以报告时间为准），方可进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考场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。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  <w:t>中高风险地区所在市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的考生不得参与考试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556"/>
        <w:textAlignment w:val="auto"/>
        <w:rPr>
          <w:rFonts w:ascii="Arial" w:hAnsi="Arial" w:cs="Arial"/>
          <w:color w:val="59616C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.不符合上述条件的考生不得参加考试。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556"/>
        <w:textAlignment w:val="auto"/>
        <w:rPr>
          <w:rFonts w:ascii="Arial" w:hAnsi="Arial" w:cs="Arial"/>
          <w:color w:val="59616C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.为充分保证考生身体健康，考生本人及家属考前尽量减少外出，避免走亲访友聚餐，减少到人员密集的公共场所活动；考前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14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天不得跨省外出，不去中高风险地区。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556"/>
        <w:textAlignment w:val="auto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.考生须严格遵守考试安排及防控规定，保持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米排队间距，佩戴口罩进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入考场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556"/>
        <w:textAlignment w:val="auto"/>
        <w:rPr>
          <w:rFonts w:ascii="Arial" w:hAnsi="Arial" w:cs="Arial"/>
          <w:color w:val="59616C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5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.因疫情防控需要，为确保考生安全，考试当天除考生外的其他人员均不得进入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考场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556"/>
        <w:textAlignment w:val="auto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6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.</w:t>
      </w:r>
      <w:r>
        <w:rPr>
          <w:rStyle w:val="8"/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若国家或地方疫情防控出现新的要求，</w:t>
      </w:r>
      <w:r>
        <w:rPr>
          <w:rStyle w:val="8"/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我们</w:t>
      </w:r>
      <w:r>
        <w:rPr>
          <w:rStyle w:val="8"/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将及时更新考试防疫要求。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考试安排如有调整，将另行通知，近段时间请考生务必保持手机畅通。</w:t>
      </w:r>
    </w:p>
    <w:p>
      <w:pPr>
        <w:pStyle w:val="11"/>
        <w:tabs>
          <w:tab w:val="left" w:pos="475"/>
        </w:tabs>
        <w:spacing w:after="0"/>
        <w:jc w:val="both"/>
        <w:rPr>
          <w:rFonts w:hint="eastAsia" w:ascii="微软雅黑" w:hAnsi="微软雅黑" w:eastAsia="微软雅黑" w:cs="微软雅黑"/>
          <w:b/>
          <w:color w:val="000000"/>
          <w:sz w:val="27"/>
          <w:szCs w:val="27"/>
          <w:lang w:eastAsia="zh-CN"/>
        </w:rPr>
      </w:pPr>
      <w:bookmarkStart w:id="0" w:name="bookmark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jc w:val="center"/>
        <w:textAlignment w:val="auto"/>
        <w:rPr>
          <w:rFonts w:ascii="微软雅黑" w:hAnsi="微软雅黑" w:eastAsia="微软雅黑" w:cs="微软雅黑"/>
          <w:b/>
          <w:color w:val="00000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sz w:val="27"/>
          <w:szCs w:val="27"/>
          <w:lang w:eastAsia="zh-CN"/>
        </w:rPr>
        <w:br w:type="page"/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  <w:t>考生健康状况报告</w:t>
      </w:r>
    </w:p>
    <w:p>
      <w:pPr>
        <w:pStyle w:val="11"/>
        <w:keepNext w:val="0"/>
        <w:keepLines w:val="0"/>
        <w:pageBreakBefore w:val="0"/>
        <w:tabs>
          <w:tab w:val="left" w:pos="475"/>
        </w:tabs>
        <w:kinsoku/>
        <w:wordWrap/>
        <w:overflowPunct/>
        <w:topLinePunct w:val="0"/>
        <w:autoSpaceDE/>
        <w:autoSpaceDN/>
        <w:bidi w:val="0"/>
        <w:spacing w:after="0" w:line="460" w:lineRule="exact"/>
        <w:textAlignment w:val="auto"/>
        <w:rPr>
          <w:rFonts w:ascii="仿宋" w:hAnsi="仿宋" w:eastAsia="仿宋" w:cs="仿宋"/>
          <w:b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一</w:t>
      </w:r>
      <w:bookmarkEnd w:id="0"/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color w:val="000000"/>
          <w:sz w:val="28"/>
          <w:szCs w:val="28"/>
          <w:lang w:val="en-US" w:eastAsia="zh-CN"/>
        </w:rPr>
        <w:t>基本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情</w:t>
      </w:r>
      <w:r>
        <w:rPr>
          <w:rFonts w:hint="eastAsia" w:ascii="仿宋" w:hAnsi="仿宋" w:eastAsia="仿宋" w:cs="仿宋"/>
          <w:b/>
          <w:color w:val="000000"/>
          <w:sz w:val="28"/>
          <w:szCs w:val="28"/>
          <w:highlight w:val="none"/>
        </w:rPr>
        <w:t>况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姓名：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性别：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报考岗位：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  <w:lang w:eastAsia="zh-CN"/>
        </w:rPr>
        <w:t xml:space="preserve">   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电话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  <w:lang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eastAsia="zh-CN"/>
        </w:rPr>
        <w:t>温州防疫码状态：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  <w:lang w:eastAsia="zh-CN"/>
        </w:rPr>
        <w:t>可通行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  <w:lang w:val="en-US" w:eastAsia="zh-CN"/>
        </w:rPr>
        <w:t>/异常</w:t>
      </w:r>
    </w:p>
    <w:p>
      <w:pPr>
        <w:pStyle w:val="11"/>
        <w:keepNext w:val="0"/>
        <w:keepLines w:val="0"/>
        <w:pageBreakBefore w:val="0"/>
        <w:tabs>
          <w:tab w:val="left" w:pos="1833"/>
          <w:tab w:val="left" w:pos="2250"/>
        </w:tabs>
        <w:kinsoku/>
        <w:wordWrap/>
        <w:overflowPunct/>
        <w:topLinePunct w:val="0"/>
        <w:autoSpaceDE/>
        <w:autoSpaceDN/>
        <w:bidi w:val="0"/>
        <w:spacing w:after="0" w:line="46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eastAsia="zh-CN"/>
        </w:rPr>
        <w:t>防疫码颜色：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  <w:lang w:eastAsia="zh-CN"/>
        </w:rPr>
        <w:t>绿码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  <w:lang w:val="en-US" w:eastAsia="zh-CN"/>
        </w:rPr>
        <w:t xml:space="preserve">/非绿码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eastAsia="zh-CN"/>
        </w:rPr>
        <w:t>何地来温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  <w:lang w:eastAsia="zh-CN"/>
        </w:rPr>
        <w:t xml:space="preserve">   </w:t>
      </w:r>
    </w:p>
    <w:p>
      <w:pPr>
        <w:pStyle w:val="11"/>
        <w:keepNext w:val="0"/>
        <w:keepLines w:val="0"/>
        <w:pageBreakBefore w:val="0"/>
        <w:tabs>
          <w:tab w:val="left" w:pos="1833"/>
          <w:tab w:val="left" w:pos="2250"/>
        </w:tabs>
        <w:kinsoku/>
        <w:wordWrap/>
        <w:overflowPunct/>
        <w:topLinePunct w:val="0"/>
        <w:autoSpaceDE/>
        <w:autoSpaceDN/>
        <w:bidi w:val="0"/>
        <w:spacing w:after="0" w:line="46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行程码显示考前14天内到达或途径地：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  <w:lang w:eastAsia="zh-CN"/>
        </w:rPr>
        <w:t xml:space="preserve">      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来温时间：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  <w:lang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 xml:space="preserve">来温方式：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  <w:lang w:eastAsia="zh-CN"/>
        </w:rPr>
        <w:t xml:space="preserve">       </w:t>
      </w:r>
    </w:p>
    <w:p>
      <w:pPr>
        <w:pStyle w:val="11"/>
        <w:keepNext w:val="0"/>
        <w:keepLines w:val="0"/>
        <w:pageBreakBefore w:val="0"/>
        <w:tabs>
          <w:tab w:val="left" w:pos="475"/>
        </w:tabs>
        <w:kinsoku/>
        <w:wordWrap/>
        <w:overflowPunct/>
        <w:topLinePunct w:val="0"/>
        <w:autoSpaceDE/>
        <w:autoSpaceDN/>
        <w:bidi w:val="0"/>
        <w:spacing w:after="0" w:line="460" w:lineRule="exact"/>
        <w:textAlignment w:val="auto"/>
        <w:rPr>
          <w:rFonts w:ascii="仿宋" w:hAnsi="仿宋" w:eastAsia="仿宋" w:cs="仿宋"/>
          <w:b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highlight w:val="none"/>
          <w:lang w:val="en-US" w:eastAsia="zh-CN"/>
        </w:rPr>
        <w:t>二、考生/家人(同住人员)健康状况流行病学史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前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highlight w:val="none"/>
        </w:rPr>
        <w:t>14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天，您是否有以下情况（打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highlight w:val="none"/>
          <w:lang w:val="en-US" w:eastAsia="zh-CN"/>
        </w:rPr>
        <w:t>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表示）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</w:pPr>
      <w:bookmarkStart w:id="1" w:name="bookmark2"/>
      <w:bookmarkEnd w:id="1"/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是否是既往感染者（确诊病例或无症状感染者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是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否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是否是感染者的密切接触者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是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否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近2周是否有流行病学史（到过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eastAsia="zh-CN"/>
        </w:rPr>
        <w:t>中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高风险地区或近距离接触过来自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eastAsia="zh-CN"/>
        </w:rPr>
        <w:t>中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高风险地区人群）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是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否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家人/同住人员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是否有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出现发热、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eastAsia="zh-CN"/>
        </w:rPr>
        <w:t>咳嗽、腹泻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等症状者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ind w:firstLine="6160" w:firstLineChars="2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是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否</w:t>
      </w:r>
    </w:p>
    <w:p>
      <w:pPr>
        <w:pStyle w:val="11"/>
        <w:keepNext w:val="0"/>
        <w:keepLines w:val="0"/>
        <w:pageBreakBefore w:val="0"/>
        <w:tabs>
          <w:tab w:val="left" w:pos="8137"/>
        </w:tabs>
        <w:kinsoku/>
        <w:wordWrap/>
        <w:overflowPunct/>
        <w:topLinePunct w:val="0"/>
        <w:autoSpaceDE/>
        <w:autoSpaceDN/>
        <w:bidi w:val="0"/>
        <w:spacing w:after="0" w:line="46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，请描述患者姓名、与申报人关系及诊治情况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</w:rPr>
        <w:tab/>
      </w:r>
    </w:p>
    <w:p>
      <w:pPr>
        <w:pStyle w:val="11"/>
        <w:keepNext w:val="0"/>
        <w:keepLines w:val="0"/>
        <w:pageBreakBefore w:val="0"/>
        <w:tabs>
          <w:tab w:val="left" w:pos="475"/>
        </w:tabs>
        <w:kinsoku/>
        <w:wordWrap/>
        <w:overflowPunct/>
        <w:topLinePunct w:val="0"/>
        <w:autoSpaceDE/>
        <w:autoSpaceDN/>
        <w:bidi w:val="0"/>
        <w:spacing w:after="0" w:line="460" w:lineRule="exact"/>
        <w:textAlignment w:val="auto"/>
        <w:rPr>
          <w:rFonts w:ascii="仿宋" w:hAnsi="仿宋" w:eastAsia="仿宋" w:cs="仿宋"/>
          <w:b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highlight w:val="none"/>
          <w:lang w:val="en-US" w:eastAsia="zh-CN"/>
        </w:rPr>
        <w:t>三、考试前14天本人健康监测情况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考生考试当天“温州防疫码”正常且健康状况正常，无相关症状（干咳、乏力、咽痛、腹泻等），经现场测量体温正常并上交签署完整的《考生健康状况报告表》后，方可参加考试。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highlight w:val="none"/>
          <w:lang w:val="en-US" w:eastAsia="zh-CN"/>
        </w:rPr>
        <w:t>浙江省外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的考生需提供48小时内的核酸测试结果阴性证明（以报告时间为准），方可进考场。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highlight w:val="none"/>
          <w:lang w:val="en-US" w:eastAsia="zh-CN"/>
        </w:rPr>
        <w:t>中高风险地区所在市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的考生不得参与考试。不符合上述条件的考生不得参加考试。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highlight w:val="none"/>
          <w:lang w:val="en-US" w:eastAsia="zh-CN"/>
        </w:rPr>
        <w:t>本人承诺：对上述所报告信息的真实性、准确性和完整性负责，主动接受疫情防控检查，一旦发生瞒报、虚报造成疫情防控事故的，愿意承担相关法律责任。因不按要求履行相关程序导致无法参加考试产生的后果由本人自负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highlight w:val="none"/>
          <w:lang w:val="en-US" w:eastAsia="zh-CN"/>
        </w:rPr>
      </w:pPr>
      <w:bookmarkStart w:id="2" w:name="_GoBack"/>
      <w:bookmarkEnd w:id="2"/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ind w:firstLine="840" w:firstLineChars="3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考生签名：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C83FFC5F-80C6-4FD8-A591-10B8649C0F2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falt">
    <w:altName w:val="MingLiU-ExtB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80CAF678-83F1-4443-A7C0-49027F3A30C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8DBEAE2-8173-4D05-952A-7A805AE2940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FA0E286-0105-45BE-9388-16F8906F321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5B6BBC55-A825-4664-8640-D9743DAF8F9E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6" w:fontKey="{9996F7D1-C917-45BA-AFD3-0DF697714814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7" w:fontKey="{2587C951-93C2-49EF-B39C-5407B3868AF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1FD554E"/>
    <w:rsid w:val="0068098B"/>
    <w:rsid w:val="00811034"/>
    <w:rsid w:val="00E86C66"/>
    <w:rsid w:val="081F6971"/>
    <w:rsid w:val="0EE46F83"/>
    <w:rsid w:val="11B5284F"/>
    <w:rsid w:val="1E0513AA"/>
    <w:rsid w:val="20D858B3"/>
    <w:rsid w:val="2E5B0FD6"/>
    <w:rsid w:val="31FD554E"/>
    <w:rsid w:val="322E51EE"/>
    <w:rsid w:val="345D63A4"/>
    <w:rsid w:val="3E910715"/>
    <w:rsid w:val="477261B2"/>
    <w:rsid w:val="48291818"/>
    <w:rsid w:val="528D5325"/>
    <w:rsid w:val="57100767"/>
    <w:rsid w:val="59956A2B"/>
    <w:rsid w:val="603B13E0"/>
    <w:rsid w:val="62E050C3"/>
    <w:rsid w:val="7D023CD3"/>
    <w:rsid w:val="7FB537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Body text|1"/>
    <w:basedOn w:val="1"/>
    <w:qFormat/>
    <w:uiPriority w:val="99"/>
    <w:pPr>
      <w:widowControl/>
      <w:adjustRightInd w:val="0"/>
      <w:snapToGrid w:val="0"/>
      <w:spacing w:after="100"/>
      <w:jc w:val="left"/>
    </w:pPr>
    <w:rPr>
      <w:rFonts w:ascii="MingLiUfalt" w:hAnsi="MingLiUfalt" w:eastAsia="MingLiUfalt" w:cs="宋体"/>
      <w:kern w:val="0"/>
      <w:sz w:val="19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173</Words>
  <Characters>989</Characters>
  <Lines>8</Lines>
  <Paragraphs>2</Paragraphs>
  <TotalTime>5</TotalTime>
  <ScaleCrop>false</ScaleCrop>
  <LinksUpToDate>false</LinksUpToDate>
  <CharactersWithSpaces>1160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2021-09-13T12:24:00Z</dcterms:created>
  <dc:creator>roo</dc:creator>
  <cp:lastModifiedBy>木天予</cp:lastModifiedBy>
  <dcterms:modified xsi:type="dcterms:W3CDTF">2022-02-25T08:02:59Z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D805C0BDE2064FCE8E7A0DD979F48D77</vt:lpwstr>
  </property>
</Properties>
</file>